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516413" w14:textId="77777777" w:rsidR="00AD3797" w:rsidRDefault="00AD3797" w:rsidP="00AD3797">
      <w:pPr>
        <w:pStyle w:val="StandardWeb"/>
        <w:rPr>
          <w:color w:val="000000"/>
        </w:rPr>
      </w:pPr>
      <w:r>
        <w:rPr>
          <w:color w:val="000000"/>
        </w:rPr>
        <w:t>The Slovak coloratura soprano Paulina Ovádková, based in Vienna, is a sought-after young singer who has established herself internationally on both the opera stage and in the concert world.</w:t>
      </w:r>
    </w:p>
    <w:p w14:paraId="004FCBE5" w14:textId="04A490BD" w:rsidR="00AD3797" w:rsidRDefault="00AD3797" w:rsidP="00AD3797">
      <w:pPr>
        <w:pStyle w:val="StandardWeb"/>
        <w:rPr>
          <w:color w:val="000000"/>
        </w:rPr>
      </w:pPr>
      <w:r>
        <w:rPr>
          <w:color w:val="000000"/>
        </w:rPr>
        <w:t>In Hamburg, she was engaged for two seasons as Stasi in Kálmán’s</w:t>
      </w:r>
      <w:r>
        <w:rPr>
          <w:rStyle w:val="apple-converted-space"/>
          <w:color w:val="000000"/>
        </w:rPr>
        <w:t> </w:t>
      </w:r>
      <w:r>
        <w:rPr>
          <w:rStyle w:val="Hervorhebung"/>
          <w:color w:val="000000"/>
        </w:rPr>
        <w:t>Die Csárdásfürstin</w:t>
      </w:r>
      <w:r>
        <w:rPr>
          <w:rStyle w:val="apple-converted-space"/>
          <w:color w:val="000000"/>
        </w:rPr>
        <w:t> </w:t>
      </w:r>
      <w:r>
        <w:rPr>
          <w:color w:val="000000"/>
        </w:rPr>
        <w:t>and as Valencienne in Lehár’s</w:t>
      </w:r>
      <w:r>
        <w:rPr>
          <w:rStyle w:val="apple-converted-space"/>
          <w:color w:val="000000"/>
        </w:rPr>
        <w:t> </w:t>
      </w:r>
      <w:r>
        <w:rPr>
          <w:rStyle w:val="Hervorhebung"/>
          <w:color w:val="000000"/>
        </w:rPr>
        <w:t>Die lustige Witwe</w:t>
      </w:r>
      <w:r>
        <w:rPr>
          <w:color w:val="000000"/>
        </w:rPr>
        <w:t>.</w:t>
      </w:r>
    </w:p>
    <w:p w14:paraId="104DBBE1" w14:textId="77777777" w:rsidR="00AD3797" w:rsidRDefault="00AD3797" w:rsidP="00AD3797">
      <w:pPr>
        <w:pStyle w:val="StandardWeb"/>
        <w:rPr>
          <w:color w:val="000000"/>
        </w:rPr>
      </w:pPr>
      <w:r>
        <w:rPr>
          <w:color w:val="000000"/>
        </w:rPr>
        <w:t>Further outstanding opera engagements have taken her to the National Opera in Košice, where she performed the roles of the Queen of the Night in Mozart’s</w:t>
      </w:r>
      <w:r>
        <w:rPr>
          <w:rStyle w:val="apple-converted-space"/>
          <w:color w:val="000000"/>
        </w:rPr>
        <w:t> </w:t>
      </w:r>
      <w:r>
        <w:rPr>
          <w:rStyle w:val="Hervorhebung"/>
          <w:color w:val="000000"/>
        </w:rPr>
        <w:t>Die Zauberflöte</w:t>
      </w:r>
      <w:r>
        <w:rPr>
          <w:rStyle w:val="apple-converted-space"/>
          <w:color w:val="000000"/>
        </w:rPr>
        <w:t> </w:t>
      </w:r>
      <w:r>
        <w:rPr>
          <w:color w:val="000000"/>
        </w:rPr>
        <w:t>and Adele in Strauss’</w:t>
      </w:r>
      <w:r>
        <w:rPr>
          <w:rStyle w:val="apple-converted-space"/>
          <w:color w:val="000000"/>
        </w:rPr>
        <w:t> </w:t>
      </w:r>
      <w:r>
        <w:rPr>
          <w:rStyle w:val="Hervorhebung"/>
          <w:color w:val="000000"/>
        </w:rPr>
        <w:t>Die Fledermaus</w:t>
      </w:r>
      <w:r>
        <w:rPr>
          <w:color w:val="000000"/>
        </w:rPr>
        <w:t>, as well as to the State Theatre in Banská Bystrica, where she appeared as Adele and Susanna in Mozart’s</w:t>
      </w:r>
      <w:r>
        <w:rPr>
          <w:rStyle w:val="apple-converted-space"/>
          <w:color w:val="000000"/>
        </w:rPr>
        <w:t> </w:t>
      </w:r>
      <w:r>
        <w:rPr>
          <w:rStyle w:val="Hervorhebung"/>
          <w:color w:val="000000"/>
        </w:rPr>
        <w:t>Le nozze di Figaro</w:t>
      </w:r>
      <w:r>
        <w:rPr>
          <w:color w:val="000000"/>
        </w:rPr>
        <w:t>. She also performed the role of the Queen of the Night at the Stadttheater Bad Hall in Austria.</w:t>
      </w:r>
    </w:p>
    <w:p w14:paraId="112D563F" w14:textId="68C14449" w:rsidR="00AD3797" w:rsidRPr="0065228E" w:rsidRDefault="0065228E" w:rsidP="0065228E">
      <w:pPr>
        <w:rPr>
          <w:rFonts w:ascii="Times New Roman" w:hAnsi="Times New Roman" w:cs="Times New Roman"/>
        </w:rPr>
      </w:pPr>
      <w:r w:rsidRPr="0065228E">
        <w:rPr>
          <w:rFonts w:ascii="Times New Roman" w:hAnsi="Times New Roman" w:cs="Times New Roman"/>
        </w:rPr>
        <w:t>Another highlight of her international career was her Japan tour in 2026, where she performed the role of Susanna in Mozart’s Le nozze di Figaro. The tour brought her to venues including Sapporo, Kurume, Sendai, Kumamoto, Karatsu, Kashima, and Osaka.</w:t>
      </w:r>
    </w:p>
    <w:p w14:paraId="135276E1" w14:textId="77777777" w:rsidR="00AD3797" w:rsidRDefault="00AD3797" w:rsidP="00AD3797">
      <w:pPr>
        <w:pStyle w:val="StandardWeb"/>
        <w:rPr>
          <w:color w:val="000000"/>
        </w:rPr>
      </w:pPr>
      <w:r>
        <w:rPr>
          <w:color w:val="000000"/>
        </w:rPr>
        <w:t>In addition to her opera career, Paulina Ovádková is internationally recognized as an interpreter of early music and sacred repertoire. In Los Angeles, USA, she has performed works including Mozart’s</w:t>
      </w:r>
      <w:r>
        <w:rPr>
          <w:rStyle w:val="apple-converted-space"/>
          <w:color w:val="000000"/>
        </w:rPr>
        <w:t> </w:t>
      </w:r>
      <w:r>
        <w:rPr>
          <w:rStyle w:val="Hervorhebung"/>
          <w:color w:val="000000"/>
        </w:rPr>
        <w:t>Coronation Mass</w:t>
      </w:r>
      <w:r>
        <w:rPr>
          <w:color w:val="000000"/>
        </w:rPr>
        <w:t>,</w:t>
      </w:r>
      <w:r>
        <w:rPr>
          <w:rStyle w:val="apple-converted-space"/>
          <w:color w:val="000000"/>
        </w:rPr>
        <w:t> </w:t>
      </w:r>
      <w:r>
        <w:rPr>
          <w:rStyle w:val="Hervorhebung"/>
          <w:color w:val="000000"/>
        </w:rPr>
        <w:t>Requiem</w:t>
      </w:r>
      <w:r>
        <w:rPr>
          <w:color w:val="000000"/>
        </w:rPr>
        <w:t>, and</w:t>
      </w:r>
      <w:r>
        <w:rPr>
          <w:rStyle w:val="apple-converted-space"/>
          <w:color w:val="000000"/>
        </w:rPr>
        <w:t> </w:t>
      </w:r>
      <w:r>
        <w:rPr>
          <w:rStyle w:val="Hervorhebung"/>
          <w:color w:val="000000"/>
        </w:rPr>
        <w:t>Organ Solo Mass</w:t>
      </w:r>
      <w:r>
        <w:rPr>
          <w:color w:val="000000"/>
        </w:rPr>
        <w:t>, Pergolesi’s</w:t>
      </w:r>
      <w:r>
        <w:rPr>
          <w:rStyle w:val="apple-converted-space"/>
          <w:color w:val="000000"/>
        </w:rPr>
        <w:t> </w:t>
      </w:r>
      <w:r>
        <w:rPr>
          <w:rStyle w:val="Hervorhebung"/>
          <w:color w:val="000000"/>
        </w:rPr>
        <w:t>Stabat Mater</w:t>
      </w:r>
      <w:r>
        <w:rPr>
          <w:color w:val="000000"/>
        </w:rPr>
        <w:t>, Haydn’s</w:t>
      </w:r>
      <w:r>
        <w:rPr>
          <w:rStyle w:val="apple-converted-space"/>
          <w:color w:val="000000"/>
        </w:rPr>
        <w:t> </w:t>
      </w:r>
      <w:r>
        <w:rPr>
          <w:rStyle w:val="Hervorhebung"/>
          <w:color w:val="000000"/>
        </w:rPr>
        <w:t>Nelson Mass</w:t>
      </w:r>
      <w:r>
        <w:rPr>
          <w:color w:val="000000"/>
        </w:rPr>
        <w:t>, Schubert’s</w:t>
      </w:r>
      <w:r>
        <w:rPr>
          <w:rStyle w:val="apple-converted-space"/>
          <w:color w:val="000000"/>
        </w:rPr>
        <w:t> </w:t>
      </w:r>
      <w:r>
        <w:rPr>
          <w:rStyle w:val="Hervorhebung"/>
          <w:color w:val="000000"/>
        </w:rPr>
        <w:t>Mass in G major</w:t>
      </w:r>
      <w:r>
        <w:rPr>
          <w:color w:val="000000"/>
        </w:rPr>
        <w:t>, Otto Nicolai’s</w:t>
      </w:r>
      <w:r>
        <w:rPr>
          <w:rStyle w:val="apple-converted-space"/>
          <w:color w:val="000000"/>
        </w:rPr>
        <w:t> </w:t>
      </w:r>
      <w:r>
        <w:rPr>
          <w:rStyle w:val="Hervorhebung"/>
          <w:color w:val="000000"/>
        </w:rPr>
        <w:t>Mass in D major</w:t>
      </w:r>
      <w:r>
        <w:rPr>
          <w:color w:val="000000"/>
        </w:rPr>
        <w:t>, and John Rutter’s</w:t>
      </w:r>
      <w:r>
        <w:rPr>
          <w:rStyle w:val="apple-converted-space"/>
          <w:color w:val="000000"/>
        </w:rPr>
        <w:t> </w:t>
      </w:r>
      <w:r>
        <w:rPr>
          <w:rStyle w:val="Hervorhebung"/>
          <w:color w:val="000000"/>
        </w:rPr>
        <w:t>Magnificat</w:t>
      </w:r>
      <w:r>
        <w:rPr>
          <w:color w:val="000000"/>
        </w:rPr>
        <w:t>.</w:t>
      </w:r>
    </w:p>
    <w:p w14:paraId="5DA7400D" w14:textId="77777777" w:rsidR="00AD3797" w:rsidRDefault="00AD3797" w:rsidP="00AD3797">
      <w:pPr>
        <w:pStyle w:val="StandardWeb"/>
        <w:rPr>
          <w:color w:val="000000"/>
        </w:rPr>
      </w:pPr>
      <w:r>
        <w:rPr>
          <w:color w:val="000000"/>
        </w:rPr>
        <w:t>In Vienna, she regularly appears in prestigious concert halls, particularly the Golden Hall of the Vienna Musikverein, where she performs with leading conductors.</w:t>
      </w:r>
    </w:p>
    <w:p w14:paraId="74512C76" w14:textId="77777777" w:rsidR="00AD3797" w:rsidRDefault="00AD3797" w:rsidP="00AD3797">
      <w:pPr>
        <w:pStyle w:val="StandardWeb"/>
        <w:rPr>
          <w:color w:val="000000"/>
        </w:rPr>
      </w:pPr>
      <w:r>
        <w:rPr>
          <w:color w:val="000000"/>
        </w:rPr>
        <w:t>She completed her Bachelor’s degree at the University of Music and Performing Arts Graz with distinction. She is currently pursuing her Master’s degree at the University of Music and Performing Arts Vienna (MDW).</w:t>
      </w:r>
    </w:p>
    <w:p w14:paraId="3B84A6A3" w14:textId="77777777" w:rsidR="00E13F71" w:rsidRPr="007957DD" w:rsidRDefault="00E13F71" w:rsidP="007957DD">
      <w:pPr>
        <w:rPr>
          <w:rFonts w:ascii="Times New Roman" w:hAnsi="Times New Roman" w:cs="Times New Roman"/>
        </w:rPr>
      </w:pPr>
    </w:p>
    <w:sectPr w:rsidR="00E13F71" w:rsidRPr="007957DD">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3F71"/>
    <w:rsid w:val="00102215"/>
    <w:rsid w:val="00260B74"/>
    <w:rsid w:val="0065228E"/>
    <w:rsid w:val="006A49EE"/>
    <w:rsid w:val="006D4FD8"/>
    <w:rsid w:val="00725A6F"/>
    <w:rsid w:val="007957DD"/>
    <w:rsid w:val="00990F88"/>
    <w:rsid w:val="00AD3797"/>
    <w:rsid w:val="00DE6EFD"/>
    <w:rsid w:val="00E13F71"/>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ecimalSymbol w:val=","/>
  <w:listSeparator w:val=";"/>
  <w14:docId w14:val="21722FE6"/>
  <w15:chartTrackingRefBased/>
  <w15:docId w15:val="{B664FB6D-F66A-8746-9AEE-38617F3CB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A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E13F7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E13F7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E13F71"/>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E13F71"/>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E13F71"/>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E13F71"/>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E13F71"/>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E13F71"/>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E13F71"/>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E13F71"/>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E13F71"/>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E13F71"/>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E13F71"/>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E13F71"/>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E13F71"/>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E13F71"/>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E13F71"/>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E13F71"/>
    <w:rPr>
      <w:rFonts w:eastAsiaTheme="majorEastAsia" w:cstheme="majorBidi"/>
      <w:color w:val="272727" w:themeColor="text1" w:themeTint="D8"/>
    </w:rPr>
  </w:style>
  <w:style w:type="paragraph" w:styleId="Titel">
    <w:name w:val="Title"/>
    <w:basedOn w:val="Standard"/>
    <w:next w:val="Standard"/>
    <w:link w:val="TitelZchn"/>
    <w:uiPriority w:val="10"/>
    <w:qFormat/>
    <w:rsid w:val="00E13F7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E13F71"/>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E13F71"/>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E13F71"/>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E13F71"/>
    <w:pPr>
      <w:spacing w:before="160"/>
      <w:jc w:val="center"/>
    </w:pPr>
    <w:rPr>
      <w:i/>
      <w:iCs/>
      <w:color w:val="404040" w:themeColor="text1" w:themeTint="BF"/>
    </w:rPr>
  </w:style>
  <w:style w:type="character" w:customStyle="1" w:styleId="ZitatZchn">
    <w:name w:val="Zitat Zchn"/>
    <w:basedOn w:val="Absatz-Standardschriftart"/>
    <w:link w:val="Zitat"/>
    <w:uiPriority w:val="29"/>
    <w:rsid w:val="00E13F71"/>
    <w:rPr>
      <w:i/>
      <w:iCs/>
      <w:color w:val="404040" w:themeColor="text1" w:themeTint="BF"/>
    </w:rPr>
  </w:style>
  <w:style w:type="paragraph" w:styleId="Listenabsatz">
    <w:name w:val="List Paragraph"/>
    <w:basedOn w:val="Standard"/>
    <w:uiPriority w:val="34"/>
    <w:qFormat/>
    <w:rsid w:val="00E13F71"/>
    <w:pPr>
      <w:ind w:left="720"/>
      <w:contextualSpacing/>
    </w:pPr>
  </w:style>
  <w:style w:type="character" w:styleId="IntensiveHervorhebung">
    <w:name w:val="Intense Emphasis"/>
    <w:basedOn w:val="Absatz-Standardschriftart"/>
    <w:uiPriority w:val="21"/>
    <w:qFormat/>
    <w:rsid w:val="00E13F71"/>
    <w:rPr>
      <w:i/>
      <w:iCs/>
      <w:color w:val="0F4761" w:themeColor="accent1" w:themeShade="BF"/>
    </w:rPr>
  </w:style>
  <w:style w:type="paragraph" w:styleId="IntensivesZitat">
    <w:name w:val="Intense Quote"/>
    <w:basedOn w:val="Standard"/>
    <w:next w:val="Standard"/>
    <w:link w:val="IntensivesZitatZchn"/>
    <w:uiPriority w:val="30"/>
    <w:qFormat/>
    <w:rsid w:val="00E13F7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E13F71"/>
    <w:rPr>
      <w:i/>
      <w:iCs/>
      <w:color w:val="0F4761" w:themeColor="accent1" w:themeShade="BF"/>
    </w:rPr>
  </w:style>
  <w:style w:type="character" w:styleId="IntensiverVerweis">
    <w:name w:val="Intense Reference"/>
    <w:basedOn w:val="Absatz-Standardschriftart"/>
    <w:uiPriority w:val="32"/>
    <w:qFormat/>
    <w:rsid w:val="00E13F71"/>
    <w:rPr>
      <w:b/>
      <w:bCs/>
      <w:smallCaps/>
      <w:color w:val="0F4761" w:themeColor="accent1" w:themeShade="BF"/>
      <w:spacing w:val="5"/>
    </w:rPr>
  </w:style>
  <w:style w:type="paragraph" w:styleId="StandardWeb">
    <w:name w:val="Normal (Web)"/>
    <w:basedOn w:val="Standard"/>
    <w:uiPriority w:val="99"/>
    <w:semiHidden/>
    <w:unhideWhenUsed/>
    <w:rsid w:val="00E13F71"/>
    <w:pPr>
      <w:spacing w:before="100" w:beforeAutospacing="1" w:after="100" w:afterAutospacing="1" w:line="240" w:lineRule="auto"/>
    </w:pPr>
    <w:rPr>
      <w:rFonts w:ascii="Times New Roman" w:eastAsia="Times New Roman" w:hAnsi="Times New Roman" w:cs="Times New Roman"/>
      <w:kern w:val="0"/>
      <w:lang w:eastAsia="de-DE"/>
      <w14:ligatures w14:val="none"/>
    </w:rPr>
  </w:style>
  <w:style w:type="character" w:customStyle="1" w:styleId="apple-converted-space">
    <w:name w:val="apple-converted-space"/>
    <w:basedOn w:val="Absatz-Standardschriftart"/>
    <w:rsid w:val="00E13F71"/>
  </w:style>
  <w:style w:type="character" w:styleId="Hervorhebung">
    <w:name w:val="Emphasis"/>
    <w:basedOn w:val="Absatz-Standardschriftart"/>
    <w:uiPriority w:val="20"/>
    <w:qFormat/>
    <w:rsid w:val="00E13F71"/>
    <w:rPr>
      <w:i/>
      <w:iCs/>
    </w:rPr>
  </w:style>
  <w:style w:type="paragraph" w:customStyle="1" w:styleId="p1">
    <w:name w:val="p1"/>
    <w:basedOn w:val="Standard"/>
    <w:rsid w:val="00E13F71"/>
    <w:pPr>
      <w:spacing w:before="100" w:beforeAutospacing="1" w:after="100" w:afterAutospacing="1" w:line="240" w:lineRule="auto"/>
    </w:pPr>
    <w:rPr>
      <w:rFonts w:ascii="Times New Roman" w:eastAsia="Times New Roman" w:hAnsi="Times New Roman" w:cs="Times New Roman"/>
      <w:kern w:val="0"/>
      <w:lang w:eastAsia="de-DE"/>
      <w14:ligatures w14:val="none"/>
    </w:rPr>
  </w:style>
  <w:style w:type="character" w:customStyle="1" w:styleId="s2">
    <w:name w:val="s2"/>
    <w:basedOn w:val="Absatz-Standardschriftart"/>
    <w:rsid w:val="00E13F71"/>
  </w:style>
  <w:style w:type="character" w:customStyle="1" w:styleId="s1">
    <w:name w:val="s1"/>
    <w:basedOn w:val="Absatz-Standardschriftart"/>
    <w:rsid w:val="00E13F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280</Words>
  <Characters>1481</Characters>
  <Application>Microsoft Office Word</Application>
  <DocSecurity>0</DocSecurity>
  <Lines>23</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paulína ovádková</dc:creator>
  <cp:keywords/>
  <dc:description/>
  <cp:lastModifiedBy>paulína ovádková</cp:lastModifiedBy>
  <cp:revision>2</cp:revision>
  <cp:lastPrinted>2026-07-18T13:25:00Z</cp:lastPrinted>
  <dcterms:created xsi:type="dcterms:W3CDTF">2026-07-18T13:29:00Z</dcterms:created>
  <dcterms:modified xsi:type="dcterms:W3CDTF">2026-07-18T13:29:00Z</dcterms:modified>
</cp:coreProperties>
</file>